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spacing w:before="33" w:line="364" w:lineRule="auto"/>
        <w:jc w:val="center"/>
        <w:rPr>
          <w:rFonts w:ascii="Times New Roman" w:hAnsi="Times New Roman" w:cs="Times New Roman"/>
          <w:b/>
          <w:spacing w:val="-37"/>
          <w:sz w:val="48"/>
        </w:rPr>
      </w:pPr>
    </w:p>
    <w:p>
      <w:pPr>
        <w:spacing w:before="33" w:line="364" w:lineRule="auto"/>
        <w:jc w:val="center"/>
        <w:rPr>
          <w:rFonts w:hint="eastAsia" w:ascii="Times New Roman" w:hAnsi="Times New Roman" w:cs="Times New Roman"/>
          <w:b/>
          <w:spacing w:val="-37"/>
          <w:sz w:val="48"/>
          <w:szCs w:val="48"/>
          <w:lang w:eastAsia="zh-CN"/>
        </w:rPr>
      </w:pPr>
      <w:bookmarkStart w:id="0" w:name="_Hlk46421837"/>
      <w:r>
        <w:rPr>
          <w:rFonts w:hint="eastAsia" w:ascii="Times New Roman" w:hAnsi="Times New Roman" w:cs="Times New Roman"/>
          <w:b/>
          <w:spacing w:val="-37"/>
          <w:sz w:val="48"/>
          <w:szCs w:val="48"/>
          <w:lang w:eastAsia="zh-CN"/>
        </w:rPr>
        <w:t>冠县育才双语学校建设项目（二期）</w:t>
      </w:r>
    </w:p>
    <w:p>
      <w:pPr>
        <w:spacing w:before="33" w:line="364" w:lineRule="auto"/>
        <w:jc w:val="center"/>
        <w:rPr>
          <w:rFonts w:ascii="Times New Roman" w:hAnsi="Times New Roman" w:cs="Times New Roman"/>
          <w:b/>
          <w:sz w:val="48"/>
          <w:szCs w:val="48"/>
        </w:rPr>
      </w:pPr>
      <w:r>
        <w:rPr>
          <w:rFonts w:hint="eastAsia" w:ascii="Times New Roman" w:hAnsi="Times New Roman" w:cs="Times New Roman"/>
          <w:b/>
          <w:spacing w:val="-37"/>
          <w:sz w:val="48"/>
          <w:szCs w:val="48"/>
        </w:rPr>
        <w:t>地块</w:t>
      </w:r>
      <w:r>
        <w:rPr>
          <w:rFonts w:ascii="Times New Roman" w:hAnsi="Times New Roman" w:cs="Times New Roman"/>
          <w:b/>
          <w:spacing w:val="-37"/>
          <w:sz w:val="48"/>
          <w:szCs w:val="48"/>
        </w:rPr>
        <w:t>土</w:t>
      </w:r>
      <w:r>
        <w:rPr>
          <w:rFonts w:ascii="Times New Roman" w:hAnsi="Times New Roman" w:cs="Times New Roman"/>
          <w:b/>
          <w:sz w:val="48"/>
          <w:szCs w:val="48"/>
        </w:rPr>
        <w:t>壤污染状况调查报告</w:t>
      </w:r>
    </w:p>
    <w:bookmarkEnd w:id="0"/>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ascii="Times New Roman" w:hAnsi="Times New Roman" w:cs="Times New Roman"/>
          <w:spacing w:val="-1"/>
          <w:lang w:val="en-US"/>
        </w:rPr>
      </w:pPr>
      <w:r>
        <w:rPr>
          <w:rFonts w:hint="eastAsia" w:ascii="Times New Roman" w:hAnsi="Times New Roman" w:cs="Times New Roman"/>
          <w:spacing w:val="-1"/>
          <w:lang w:val="en-US" w:eastAsia="zh-CN"/>
        </w:rPr>
        <w:t>冠县育才双语学校建设项目（二期）</w:t>
      </w:r>
      <w:r>
        <w:rPr>
          <w:rFonts w:hint="eastAsia" w:ascii="Times New Roman" w:hAnsi="Times New Roman" w:cs="Times New Roman"/>
          <w:spacing w:val="-1"/>
          <w:lang w:val="en-US"/>
        </w:rPr>
        <w:t>（以下简称“地块”）</w:t>
      </w:r>
      <w:r>
        <w:rPr>
          <w:rFonts w:hint="default" w:ascii="Times New Roman" w:hAnsi="Times New Roman" w:cs="Times New Roman"/>
          <w:sz w:val="24"/>
        </w:rPr>
        <w:t>位于</w:t>
      </w:r>
      <w:r>
        <w:rPr>
          <w:rFonts w:hint="default" w:ascii="Times New Roman" w:hAnsi="Times New Roman" w:cs="Times New Roman"/>
          <w:sz w:val="24"/>
          <w:lang w:eastAsia="zh-CN"/>
        </w:rPr>
        <w:t>冠县南环路北侧、冠县中心医院东侧</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二期占地面积为18479.5平方米</w:t>
      </w:r>
      <w:r>
        <w:rPr>
          <w:rFonts w:hint="eastAsia" w:ascii="Times New Roman" w:hAnsi="Times New Roman" w:cs="Times New Roman"/>
          <w:spacing w:val="-1"/>
          <w:lang w:val="en-US"/>
        </w:rPr>
        <w:t>。通过资料收集、现场踏勘等手段对地块的使用现状和历史、相邻地块的现状和历史进行调查，该地块土地原有性质为农用地，无工业企业生产经营活动。拟开发用于</w:t>
      </w:r>
      <w:r>
        <w:rPr>
          <w:rFonts w:hint="default" w:ascii="Times New Roman" w:hAnsi="Times New Roman" w:cs="Times New Roman"/>
          <w:sz w:val="24"/>
          <w:lang w:eastAsia="zh-CN"/>
        </w:rPr>
        <w:t>中小学用地</w:t>
      </w:r>
      <w:r>
        <w:rPr>
          <w:rFonts w:hint="eastAsia" w:ascii="Times New Roman" w:hAnsi="Times New Roman" w:cs="Times New Roman"/>
          <w:spacing w:val="-1"/>
          <w:lang w:val="en-US"/>
        </w:rPr>
        <w:t>，根据《中华人民共和国土壤污染防治法》文件第五十九条“用地用途变更为住宅、公共管理与公共服务用地的，变更前应当按照规定进行土壤污染状况调查”要求，</w:t>
      </w:r>
      <w:r>
        <w:rPr>
          <w:rFonts w:hint="eastAsia" w:ascii="Times New Roman" w:hAnsi="Times New Roman" w:cs="Times New Roman"/>
          <w:spacing w:val="-1"/>
          <w:lang w:val="en-US" w:eastAsia="zh-CN"/>
        </w:rPr>
        <w:t>冠县育才双语学校建设项目（二期）</w:t>
      </w:r>
      <w:r>
        <w:rPr>
          <w:rFonts w:hint="eastAsia" w:ascii="Times New Roman" w:hAnsi="Times New Roman" w:cs="Times New Roman"/>
          <w:spacing w:val="-1"/>
          <w:lang w:val="en-US"/>
        </w:rPr>
        <w:t>地块用地性质由农用地变更为中小学用地，存在用地用途变更性质，应当编制土壤污染状况调查报告并上报地方人民政府生态环境主管部门备案。受</w:t>
      </w:r>
      <w:r>
        <w:rPr>
          <w:rFonts w:hint="eastAsia" w:ascii="Times New Roman" w:hAnsi="Times New Roman" w:cs="Times New Roman"/>
          <w:spacing w:val="-1"/>
          <w:lang w:val="en-US" w:eastAsia="zh-CN"/>
        </w:rPr>
        <w:t>冠县育才双语学校</w:t>
      </w:r>
      <w:r>
        <w:rPr>
          <w:rFonts w:hint="eastAsia" w:ascii="Times New Roman" w:hAnsi="Times New Roman" w:cs="Times New Roman"/>
          <w:spacing w:val="-1"/>
          <w:lang w:val="en-US"/>
        </w:rPr>
        <w:t>委托，山东蔚海蓝天环境科技集团有限公司承担该项目土壤污染状况调查评估工作，并编制了土壤污</w:t>
      </w:r>
      <w:bookmarkStart w:id="2" w:name="_GoBack"/>
      <w:bookmarkEnd w:id="2"/>
      <w:r>
        <w:rPr>
          <w:rFonts w:hint="eastAsia" w:ascii="Times New Roman" w:hAnsi="Times New Roman" w:cs="Times New Roman"/>
          <w:spacing w:val="-1"/>
          <w:lang w:val="en-US"/>
        </w:rPr>
        <w:t>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学校</w:t>
      </w:r>
      <w:r>
        <w:rPr>
          <w:rFonts w:hint="eastAsia" w:ascii="Times New Roman" w:hAnsi="Times New Roman" w:cs="Times New Roman"/>
          <w:spacing w:val="-1"/>
          <w:lang w:val="en-US"/>
        </w:rPr>
        <w:t>的建设。</w:t>
      </w:r>
      <w:bookmarkStart w:id="1" w:name="_bookmark1"/>
      <w:bookmarkEnd w:id="1"/>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19"/>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1162685</wp:posOffset>
              </wp:positionH>
              <wp:positionV relativeFrom="page">
                <wp:posOffset>577215</wp:posOffset>
              </wp:positionV>
              <wp:extent cx="5485765" cy="234315"/>
              <wp:effectExtent l="0" t="0" r="0" b="0"/>
              <wp:wrapNone/>
              <wp:docPr id="5" name="文本框 2"/>
              <wp:cNvGraphicFramePr/>
              <a:graphic xmlns:a="http://schemas.openxmlformats.org/drawingml/2006/main">
                <a:graphicData uri="http://schemas.microsoft.com/office/word/2010/wordprocessingShape">
                  <wps:wsp>
                    <wps:cNvSpPr txBox="1"/>
                    <wps:spPr>
                      <a:xfrm>
                        <a:off x="0" y="0"/>
                        <a:ext cx="5485765" cy="234315"/>
                      </a:xfrm>
                      <a:prstGeom prst="rect">
                        <a:avLst/>
                      </a:prstGeom>
                      <a:noFill/>
                      <a:ln>
                        <a:noFill/>
                      </a:ln>
                    </wps:spPr>
                    <wps:txbx>
                      <w:txbxContent>
                        <w:p>
                          <w:pPr>
                            <w:ind w:left="20"/>
                            <w:jc w:val="center"/>
                            <w:rPr>
                              <w:sz w:val="18"/>
                            </w:rPr>
                          </w:pPr>
                          <w:r>
                            <w:rPr>
                              <w:rFonts w:hint="eastAsia"/>
                              <w:spacing w:val="-2"/>
                              <w:sz w:val="18"/>
                              <w:lang w:eastAsia="zh-CN"/>
                            </w:rPr>
                            <w:t>冠县育才双语学校建设项目（二期）</w:t>
                          </w:r>
                          <w:r>
                            <w:rPr>
                              <w:rFonts w:hint="eastAsia"/>
                              <w:spacing w:val="-2"/>
                              <w:sz w:val="18"/>
                            </w:rPr>
                            <w:t>地块土壤污染状况调查报告</w:t>
                          </w:r>
                        </w:p>
                      </w:txbxContent>
                    </wps:txbx>
                    <wps:bodyPr lIns="0" tIns="0" rIns="0" bIns="0" upright="1"/>
                  </wps:wsp>
                </a:graphicData>
              </a:graphic>
            </wp:anchor>
          </w:drawing>
        </mc:Choice>
        <mc:Fallback>
          <w:pict>
            <v:shape id="文本框 2" o:spid="_x0000_s1026" o:spt="202" type="#_x0000_t202" style="position:absolute;left:0pt;margin-left:91.55pt;margin-top:45.45pt;height:18.45pt;width:431.95pt;mso-position-horizontal-relative:page;mso-position-vertical-relative:page;z-index:-251658240;mso-width-relative:page;mso-height-relative:page;" filled="f" stroked="f" coordsize="21600,21600" o:gfxdata="UEsDBAoAAAAAAIdO4kAAAAAAAAAAAAAAAAAEAAAAZHJzL1BLAwQUAAAACACHTuJAaVxzTtgAAAAL&#10;AQAADwAAAGRycy9kb3ducmV2LnhtbE2Py07DMBBF90j8gzVI7KidgtokxKkQghUSIg0Llk48TaLG&#10;4xC7D/6e6Qp2czVH91Fszm4UR5zD4ElDslAgkFpvB+o0fNavdymIEA1ZM3pCDT8YYFNeXxUmt/5E&#10;FR63sRNsQiE3GvoYp1zK0PboTFj4CYl/Oz87E1nOnbSzObG5G+VSqZV0ZiBO6M2Ezz22++3BaXj6&#10;oupl+H5vPqpdNdR1puhttdf69iZRjyAinuMfDJf6XB1K7tT4A9kgRtbpfcKohkxlIC6Aeljzuoav&#10;5ToFWRby/4byF1BLAwQUAAAACACHTuJA0JmHy7wBAAByAwAADgAAAGRycy9lMm9Eb2MueG1srVNL&#10;btswEN0XyB0I7mvaTpwGguUAhZGgQNEWSHsAmiItAiSHIGlLvkB7g6666b7n8jk6pCzn000W3VCj&#10;mdGb995Qy9veGrKXIWpwNZ1NppRIJ6DRblvTb1/v3t5QEhN3DTfgZE0PMtLb1cWbZecrOYcWTCMD&#10;QRAXq87XtE3JV4xF0UrL4wS8dFhUECxP+Bq2rAm8Q3Rr2Hw6vWYdhMYHEDJGzK6HIj0hhtcAglJa&#10;yDWInZUuDahBGp5QUmy1j3RV2ColRfqsVJSJmJqi0lROHILxJp9steTVNnDfanGiwF9D4YUmy7XD&#10;oWeoNU+c7IL+B8pqESCCShMBlg1CiiOoYjZ94c1Dy70sWtDq6M+mx/8HKz7tvwSim5ouKHHc4sKP&#10;P38cf/05/v5O5tmezscKux489qX+PfR4acZ8xGRW3atg8xP1EKyjuYezubJPRGBycXWzeHeNUwTW&#10;5pdXl7NFhmGPX/sQ070ES3JQ04DLK57y/ceYhtaxJQ9zcKeNKQs07lkCMXOGZeoDxRylftOf9Gyg&#10;OaAc88GhlflajEEYg80Y7HzQ2xbpFNEFEldReJ+uTd710/cy+PFX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VxzTtgAAAALAQAADwAAAAAAAAABACAAAAAiAAAAZHJzL2Rvd25yZXYueG1sUEsB&#10;AhQAFAAAAAgAh07iQNCZh8u8AQAAcgMAAA4AAAAAAAAAAQAgAAAAJwEAAGRycy9lMm9Eb2MueG1s&#10;UEsFBgAAAAAGAAYAWQEAAFUFAAAAAA==&#10;">
              <v:fill on="f" focussize="0,0"/>
              <v:stroke on="f"/>
              <v:imagedata o:title=""/>
              <o:lock v:ext="edit" aspectratio="f"/>
              <v:textbox inset="0mm,0mm,0mm,0mm">
                <w:txbxContent>
                  <w:p>
                    <w:pPr>
                      <w:ind w:left="20"/>
                      <w:jc w:val="center"/>
                      <w:rPr>
                        <w:sz w:val="18"/>
                      </w:rPr>
                    </w:pPr>
                    <w:r>
                      <w:rPr>
                        <w:rFonts w:hint="eastAsia"/>
                        <w:spacing w:val="-2"/>
                        <w:sz w:val="18"/>
                        <w:lang w:eastAsia="zh-CN"/>
                      </w:rPr>
                      <w:t>冠县育才双语学校建设项目（二期）</w:t>
                    </w:r>
                    <w:r>
                      <w:rPr>
                        <w:rFonts w:hint="eastAsia"/>
                        <w:spacing w:val="-2"/>
                        <w:sz w:val="18"/>
                      </w:rPr>
                      <w:t>地块土壤污染状况调查报告</w:t>
                    </w:r>
                  </w:p>
                </w:txbxContent>
              </v:textbox>
            </v:shape>
          </w:pict>
        </mc:Fallback>
      </mc:AlternateContent>
    </w:r>
    <w:r>
      <mc:AlternateContent>
        <mc:Choice Requires="wps">
          <w:drawing>
            <wp:anchor distT="0" distB="0" distL="114300" distR="114300" simplePos="0" relativeHeight="251656192"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60288;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59264"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ind w:left="20"/>
                            <w:jc w:val="center"/>
                            <w:rPr>
                              <w:sz w:val="18"/>
                            </w:rPr>
                          </w:pPr>
                          <w:r>
                            <w:rPr>
                              <w:rFonts w:hint="eastAsia"/>
                              <w:spacing w:val="-2"/>
                              <w:sz w:val="18"/>
                              <w:lang w:eastAsia="zh-CN"/>
                            </w:rPr>
                            <w:t>冠县育才双语学校建设项目（二期）</w:t>
                          </w:r>
                          <w:r>
                            <w:rPr>
                              <w:rFonts w:hint="eastAsia"/>
                              <w:spacing w:val="-2"/>
                              <w:sz w:val="18"/>
                            </w:rPr>
                            <w:t>地块土壤污染状况调查</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7216;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ind w:left="20"/>
                      <w:jc w:val="center"/>
                      <w:rPr>
                        <w:sz w:val="18"/>
                      </w:rPr>
                    </w:pPr>
                    <w:r>
                      <w:rPr>
                        <w:rFonts w:hint="eastAsia"/>
                        <w:spacing w:val="-2"/>
                        <w:sz w:val="18"/>
                        <w:lang w:eastAsia="zh-CN"/>
                      </w:rPr>
                      <w:t>冠县育才双语学校建设项目（二期）</w:t>
                    </w:r>
                    <w:r>
                      <w:rPr>
                        <w:rFonts w:hint="eastAsia"/>
                        <w:spacing w:val="-2"/>
                        <w:sz w:val="18"/>
                      </w:rPr>
                      <w:t>地块土壤污染状况调查</w:t>
                    </w:r>
                  </w:p>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8240;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C092D07"/>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66E4"/>
    <w:rsid w:val="3FC0038E"/>
    <w:rsid w:val="40006DDF"/>
    <w:rsid w:val="40212554"/>
    <w:rsid w:val="40504B99"/>
    <w:rsid w:val="40A82C4A"/>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276F3"/>
    <w:rsid w:val="4A030C41"/>
    <w:rsid w:val="4A3848C3"/>
    <w:rsid w:val="4A4A6A52"/>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0A25642"/>
    <w:rsid w:val="71543681"/>
    <w:rsid w:val="718B26F9"/>
    <w:rsid w:val="71A7495C"/>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7"/>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0"/>
    <w:qFormat/>
    <w:uiPriority w:val="0"/>
  </w:style>
  <w:style w:type="paragraph" w:styleId="9">
    <w:name w:val="Body Text"/>
    <w:basedOn w:val="1"/>
    <w:link w:val="38"/>
    <w:qFormat/>
    <w:uiPriority w:val="1"/>
    <w:rPr>
      <w:sz w:val="24"/>
      <w:szCs w:val="24"/>
    </w:rPr>
  </w:style>
  <w:style w:type="paragraph" w:styleId="10">
    <w:name w:val="Body Text Indent"/>
    <w:basedOn w:val="1"/>
    <w:next w:val="11"/>
    <w:link w:val="41"/>
    <w:qFormat/>
    <w:uiPriority w:val="0"/>
    <w:pPr>
      <w:spacing w:after="120"/>
      <w:ind w:left="420" w:leftChars="200"/>
    </w:pPr>
  </w:style>
  <w:style w:type="paragraph" w:styleId="11">
    <w:name w:val="header"/>
    <w:basedOn w:val="1"/>
    <w:next w:val="12"/>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toc 5"/>
    <w:basedOn w:val="1"/>
    <w:next w:val="1"/>
    <w:qFormat/>
    <w:uiPriority w:val="1"/>
    <w:pPr>
      <w:ind w:left="880"/>
    </w:pPr>
    <w:rPr>
      <w:rFonts w:asciiTheme="minorHAnsi" w:hAnsiTheme="minorHAnsi"/>
      <w:sz w:val="20"/>
      <w:szCs w:val="20"/>
    </w:rPr>
  </w:style>
  <w:style w:type="paragraph" w:styleId="15">
    <w:name w:val="toc 3"/>
    <w:basedOn w:val="1"/>
    <w:next w:val="1"/>
    <w:qFormat/>
    <w:uiPriority w:val="39"/>
    <w:pPr>
      <w:ind w:left="440"/>
    </w:pPr>
    <w:rPr>
      <w:rFonts w:asciiTheme="minorHAnsi" w:hAnsiTheme="minorHAnsi"/>
      <w:sz w:val="20"/>
      <w:szCs w:val="20"/>
    </w:rPr>
  </w:style>
  <w:style w:type="paragraph" w:styleId="16">
    <w:name w:val="Plain Text"/>
    <w:basedOn w:val="1"/>
    <w:next w:val="10"/>
    <w:link w:val="39"/>
    <w:qFormat/>
    <w:uiPriority w:val="0"/>
    <w:rPr>
      <w:rFonts w:hAnsi="Courier New" w:eastAsia="仿宋_GB2312" w:cs="Times New Roman"/>
      <w:sz w:val="28"/>
      <w:szCs w:val="20"/>
    </w:rPr>
  </w:style>
  <w:style w:type="paragraph" w:styleId="17">
    <w:name w:val="toc 8"/>
    <w:basedOn w:val="1"/>
    <w:next w:val="1"/>
    <w:qFormat/>
    <w:uiPriority w:val="0"/>
    <w:pPr>
      <w:ind w:left="1540"/>
    </w:pPr>
    <w:rPr>
      <w:rFonts w:asciiTheme="minorHAnsi" w:hAnsiTheme="minorHAnsi"/>
      <w:sz w:val="20"/>
      <w:szCs w:val="20"/>
    </w:rPr>
  </w:style>
  <w:style w:type="paragraph" w:styleId="18">
    <w:name w:val="Balloon Text"/>
    <w:basedOn w:val="1"/>
    <w:link w:val="43"/>
    <w:qFormat/>
    <w:uiPriority w:val="0"/>
    <w:pPr>
      <w:autoSpaceDE/>
      <w:autoSpaceDN/>
      <w:jc w:val="both"/>
    </w:pPr>
    <w:rPr>
      <w:rFonts w:ascii="Times New Roman" w:hAnsi="Times New Roman" w:cs="Times New Roman"/>
      <w:kern w:val="2"/>
      <w:sz w:val="18"/>
      <w:szCs w:val="18"/>
      <w:lang w:val="en-US" w:bidi="ar-SA"/>
    </w:rPr>
  </w:style>
  <w:style w:type="paragraph" w:styleId="19">
    <w:name w:val="footer"/>
    <w:basedOn w:val="1"/>
    <w:link w:val="47"/>
    <w:qFormat/>
    <w:uiPriority w:val="99"/>
    <w:pPr>
      <w:tabs>
        <w:tab w:val="center" w:pos="4153"/>
        <w:tab w:val="right" w:pos="8306"/>
      </w:tabs>
      <w:snapToGrid w:val="0"/>
    </w:pPr>
    <w:rPr>
      <w:sz w:val="18"/>
    </w:rPr>
  </w:style>
  <w:style w:type="paragraph" w:styleId="20">
    <w:name w:val="toc 1"/>
    <w:basedOn w:val="1"/>
    <w:next w:val="1"/>
    <w:qFormat/>
    <w:uiPriority w:val="39"/>
    <w:pPr>
      <w:spacing w:before="120"/>
    </w:pPr>
    <w:rPr>
      <w:rFonts w:asciiTheme="minorHAnsi" w:hAnsiTheme="minorHAnsi"/>
      <w:b/>
      <w:bCs/>
      <w:i/>
      <w:iCs/>
      <w:sz w:val="24"/>
      <w:szCs w:val="24"/>
    </w:rPr>
  </w:style>
  <w:style w:type="paragraph" w:styleId="21">
    <w:name w:val="toc 4"/>
    <w:basedOn w:val="1"/>
    <w:next w:val="1"/>
    <w:qFormat/>
    <w:uiPriority w:val="1"/>
    <w:pPr>
      <w:ind w:left="660"/>
    </w:pPr>
    <w:rPr>
      <w:rFonts w:asciiTheme="minorHAnsi" w:hAnsiTheme="minorHAnsi"/>
      <w:sz w:val="20"/>
      <w:szCs w:val="20"/>
    </w:rPr>
  </w:style>
  <w:style w:type="paragraph" w:styleId="22">
    <w:name w:val="toc 6"/>
    <w:basedOn w:val="1"/>
    <w:next w:val="1"/>
    <w:qFormat/>
    <w:uiPriority w:val="0"/>
    <w:pPr>
      <w:ind w:left="1100"/>
    </w:pPr>
    <w:rPr>
      <w:rFonts w:asciiTheme="minorHAnsi" w:hAnsiTheme="minorHAnsi"/>
      <w:sz w:val="20"/>
      <w:szCs w:val="20"/>
    </w:rPr>
  </w:style>
  <w:style w:type="paragraph" w:styleId="23">
    <w:name w:val="toc 2"/>
    <w:basedOn w:val="1"/>
    <w:next w:val="1"/>
    <w:qFormat/>
    <w:uiPriority w:val="39"/>
    <w:pPr>
      <w:spacing w:before="120"/>
      <w:ind w:left="220"/>
    </w:pPr>
    <w:rPr>
      <w:rFonts w:asciiTheme="minorHAnsi" w:hAnsiTheme="minorHAnsi"/>
      <w:b/>
      <w:bCs/>
    </w:rPr>
  </w:style>
  <w:style w:type="paragraph" w:styleId="24">
    <w:name w:val="toc 9"/>
    <w:basedOn w:val="1"/>
    <w:next w:val="1"/>
    <w:qFormat/>
    <w:uiPriority w:val="0"/>
    <w:pPr>
      <w:ind w:left="1760"/>
    </w:pPr>
    <w:rPr>
      <w:rFonts w:asciiTheme="minorHAnsi" w:hAnsiTheme="minorHAnsi"/>
      <w:sz w:val="20"/>
      <w:szCs w:val="20"/>
    </w:rPr>
  </w:style>
  <w:style w:type="paragraph" w:styleId="25">
    <w:name w:val="Body Text First Indent 2"/>
    <w:basedOn w:val="10"/>
    <w:link w:val="48"/>
    <w:qFormat/>
    <w:uiPriority w:val="0"/>
    <w:pPr>
      <w:ind w:firstLine="420" w:firstLineChars="200"/>
    </w:p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qFormat/>
    <w:uiPriority w:val="99"/>
    <w:rPr>
      <w:color w:val="0000FF"/>
      <w:u w:val="single"/>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pPr>
      <w:spacing w:before="118"/>
      <w:ind w:left="838" w:firstLine="479"/>
    </w:pPr>
  </w:style>
  <w:style w:type="paragraph" w:customStyle="1" w:styleId="32">
    <w:name w:val="Table Paragraph"/>
    <w:basedOn w:val="1"/>
    <w:qFormat/>
    <w:uiPriority w:val="1"/>
    <w:pPr>
      <w:jc w:val="center"/>
    </w:pPr>
    <w:rPr>
      <w:rFonts w:ascii="Times New Roman" w:hAnsi="Times New Roman" w:eastAsia="Times New Roman" w:cs="Times New Roman"/>
    </w:rPr>
  </w:style>
  <w:style w:type="paragraph" w:customStyle="1" w:styleId="33">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4">
    <w:name w:val="WPSOffice手动目录 1"/>
    <w:qFormat/>
    <w:uiPriority w:val="0"/>
    <w:rPr>
      <w:rFonts w:asciiTheme="minorHAnsi" w:hAnsiTheme="minorHAnsi" w:eastAsiaTheme="minorHAnsi" w:cstheme="minorBidi"/>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6">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7">
    <w:name w:val="标题 3 字符"/>
    <w:basedOn w:val="28"/>
    <w:link w:val="5"/>
    <w:qFormat/>
    <w:uiPriority w:val="1"/>
    <w:rPr>
      <w:rFonts w:ascii="宋体" w:hAnsi="宋体" w:cs="宋体"/>
      <w:b/>
      <w:bCs/>
      <w:sz w:val="28"/>
      <w:szCs w:val="28"/>
      <w:lang w:val="zh-CN" w:bidi="zh-CN"/>
    </w:rPr>
  </w:style>
  <w:style w:type="character" w:customStyle="1" w:styleId="38">
    <w:name w:val="正文文本 字符"/>
    <w:basedOn w:val="28"/>
    <w:link w:val="9"/>
    <w:qFormat/>
    <w:uiPriority w:val="1"/>
    <w:rPr>
      <w:rFonts w:ascii="宋体" w:hAnsi="宋体" w:cs="宋体"/>
      <w:sz w:val="24"/>
      <w:szCs w:val="24"/>
      <w:lang w:val="zh-CN" w:bidi="zh-CN"/>
    </w:rPr>
  </w:style>
  <w:style w:type="character" w:customStyle="1" w:styleId="39">
    <w:name w:val="纯文本 字符"/>
    <w:link w:val="16"/>
    <w:qFormat/>
    <w:locked/>
    <w:uiPriority w:val="99"/>
    <w:rPr>
      <w:rFonts w:ascii="宋体" w:hAnsi="Courier New" w:eastAsia="仿宋_GB2312"/>
      <w:sz w:val="28"/>
      <w:lang w:val="zh-CN" w:bidi="zh-CN"/>
    </w:rPr>
  </w:style>
  <w:style w:type="character" w:customStyle="1" w:styleId="40">
    <w:name w:val="批注文字 字符"/>
    <w:basedOn w:val="28"/>
    <w:link w:val="8"/>
    <w:qFormat/>
    <w:uiPriority w:val="0"/>
    <w:rPr>
      <w:rFonts w:ascii="宋体" w:hAnsi="宋体" w:cs="宋体"/>
      <w:sz w:val="22"/>
      <w:szCs w:val="22"/>
      <w:lang w:val="zh-CN" w:bidi="zh-CN"/>
    </w:rPr>
  </w:style>
  <w:style w:type="character" w:customStyle="1" w:styleId="41">
    <w:name w:val="正文文本缩进 字符"/>
    <w:basedOn w:val="28"/>
    <w:link w:val="10"/>
    <w:qFormat/>
    <w:uiPriority w:val="0"/>
    <w:rPr>
      <w:rFonts w:ascii="宋体" w:hAnsi="宋体" w:cs="宋体"/>
      <w:sz w:val="22"/>
      <w:szCs w:val="22"/>
      <w:lang w:val="zh-CN" w:bidi="zh-CN"/>
    </w:rPr>
  </w:style>
  <w:style w:type="paragraph" w:customStyle="1" w:styleId="42">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3">
    <w:name w:val="批注框文本 字符"/>
    <w:link w:val="18"/>
    <w:qFormat/>
    <w:uiPriority w:val="0"/>
    <w:rPr>
      <w:kern w:val="2"/>
      <w:sz w:val="18"/>
      <w:szCs w:val="18"/>
    </w:rPr>
  </w:style>
  <w:style w:type="character" w:customStyle="1" w:styleId="44">
    <w:name w:val="批注框文本 字符1"/>
    <w:basedOn w:val="28"/>
    <w:semiHidden/>
    <w:qFormat/>
    <w:uiPriority w:val="0"/>
    <w:rPr>
      <w:rFonts w:ascii="宋体" w:hAnsi="宋体" w:cs="宋体"/>
      <w:sz w:val="18"/>
      <w:szCs w:val="18"/>
      <w:lang w:val="zh-CN" w:bidi="zh-CN"/>
    </w:rPr>
  </w:style>
  <w:style w:type="paragraph" w:customStyle="1" w:styleId="4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6">
    <w:name w:val="页眉 字符"/>
    <w:basedOn w:val="28"/>
    <w:link w:val="11"/>
    <w:uiPriority w:val="99"/>
    <w:rPr>
      <w:rFonts w:ascii="宋体" w:hAnsi="宋体" w:cs="宋体"/>
      <w:sz w:val="18"/>
      <w:szCs w:val="22"/>
      <w:lang w:val="zh-CN" w:bidi="zh-CN"/>
    </w:rPr>
  </w:style>
  <w:style w:type="character" w:customStyle="1" w:styleId="47">
    <w:name w:val="页脚 字符"/>
    <w:basedOn w:val="28"/>
    <w:link w:val="19"/>
    <w:qFormat/>
    <w:uiPriority w:val="99"/>
    <w:rPr>
      <w:rFonts w:ascii="宋体" w:hAnsi="宋体" w:cs="宋体"/>
      <w:sz w:val="18"/>
      <w:szCs w:val="22"/>
      <w:lang w:val="zh-CN" w:bidi="zh-CN"/>
    </w:rPr>
  </w:style>
  <w:style w:type="character" w:customStyle="1" w:styleId="48">
    <w:name w:val="正文文本首行缩进 2 字符"/>
    <w:basedOn w:val="41"/>
    <w:link w:val="25"/>
    <w:qFormat/>
    <w:uiPriority w:val="0"/>
    <w:rPr>
      <w:rFonts w:ascii="宋体" w:hAnsi="宋体" w:cs="宋体"/>
      <w:sz w:val="22"/>
      <w:szCs w:val="22"/>
      <w:lang w:val="zh-CN" w:bidi="zh-CN"/>
    </w:rPr>
  </w:style>
  <w:style w:type="paragraph" w:customStyle="1" w:styleId="49">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0">
    <w:name w:val="正文4"/>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3</TotalTime>
  <ScaleCrop>false</ScaleCrop>
  <LinksUpToDate>false</LinksUpToDate>
  <CharactersWithSpaces>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Administrator</cp:lastModifiedBy>
  <cp:lastPrinted>2020-10-15T12:17:00Z</cp:lastPrinted>
  <dcterms:modified xsi:type="dcterms:W3CDTF">2021-02-22T00:24:18Z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2052-11.1.0.10314</vt:lpwstr>
  </property>
</Properties>
</file>